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E629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36"/>
          <w:szCs w:val="48"/>
        </w:rPr>
      </w:pPr>
      <w:r>
        <w:rPr>
          <w:rFonts w:ascii="Bookman" w:hAnsi="Bookman"/>
          <w:b/>
          <w:bCs/>
          <w:sz w:val="36"/>
          <w:szCs w:val="48"/>
        </w:rPr>
        <w:t>SOLUTIONS PLUS CHEMICAL DATA</w:t>
      </w:r>
    </w:p>
    <w:p w14:paraId="4D249ABF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36"/>
          <w:szCs w:val="60"/>
        </w:rPr>
      </w:pPr>
    </w:p>
    <w:p w14:paraId="105161CA" w14:textId="77777777" w:rsidR="002F26E4" w:rsidRDefault="002F26E4">
      <w:pPr>
        <w:pStyle w:val="Heading1"/>
        <w:rPr>
          <w:sz w:val="36"/>
        </w:rPr>
      </w:pPr>
      <w:r>
        <w:rPr>
          <w:sz w:val="36"/>
        </w:rPr>
        <w:t>Carb-Off</w:t>
      </w:r>
    </w:p>
    <w:p w14:paraId="1D21320A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36"/>
          <w:szCs w:val="28"/>
        </w:rPr>
      </w:pPr>
      <w:r>
        <w:rPr>
          <w:rFonts w:ascii="Bookman" w:hAnsi="Bookman"/>
          <w:b/>
          <w:bCs/>
          <w:sz w:val="36"/>
          <w:szCs w:val="24"/>
        </w:rPr>
        <w:t>Carbon, Grease/Remover</w:t>
      </w:r>
    </w:p>
    <w:p w14:paraId="1D897131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24"/>
          <w:szCs w:val="40"/>
        </w:rPr>
      </w:pPr>
    </w:p>
    <w:p w14:paraId="3CC82A2F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24"/>
          <w:szCs w:val="40"/>
        </w:rPr>
      </w:pPr>
    </w:p>
    <w:p w14:paraId="66072E8E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DESCRIPTION</w:t>
      </w:r>
    </w:p>
    <w:p w14:paraId="3C91E37D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43D10D73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8"/>
        </w:rPr>
        <w:t xml:space="preserve">CARB-OFF </w:t>
      </w:r>
      <w:r>
        <w:rPr>
          <w:rFonts w:ascii="Bookman" w:hAnsi="Bookman"/>
          <w:sz w:val="24"/>
          <w:szCs w:val="24"/>
        </w:rPr>
        <w:t xml:space="preserve">is an alkaline </w:t>
      </w:r>
      <w:proofErr w:type="spellStart"/>
      <w:r>
        <w:rPr>
          <w:rFonts w:ascii="Bookman" w:hAnsi="Bookman"/>
          <w:sz w:val="24"/>
          <w:szCs w:val="24"/>
        </w:rPr>
        <w:t>solventized</w:t>
      </w:r>
      <w:proofErr w:type="spellEnd"/>
      <w:r>
        <w:rPr>
          <w:rFonts w:ascii="Bookman" w:hAnsi="Bookman"/>
          <w:sz w:val="24"/>
          <w:szCs w:val="24"/>
        </w:rPr>
        <w:t xml:space="preserve"> liquid</w:t>
      </w:r>
      <w:r>
        <w:rPr>
          <w:rFonts w:ascii="Bookman" w:hAnsi="Bookman"/>
          <w:b/>
          <w:bCs/>
          <w:sz w:val="24"/>
          <w:szCs w:val="24"/>
        </w:rPr>
        <w:t xml:space="preserve"> </w:t>
      </w:r>
      <w:r>
        <w:rPr>
          <w:rFonts w:ascii="Bookman" w:hAnsi="Bookman"/>
          <w:sz w:val="24"/>
          <w:szCs w:val="24"/>
        </w:rPr>
        <w:t xml:space="preserve">for softening baked on carbon and grease deposits.  This product is used as received and is applied by spray or immersion.  Allow extended contact time, (approximately one hour) to allow </w:t>
      </w:r>
      <w:r>
        <w:rPr>
          <w:rFonts w:ascii="Bookman" w:hAnsi="Bookman"/>
          <w:b/>
          <w:bCs/>
          <w:sz w:val="24"/>
          <w:szCs w:val="24"/>
        </w:rPr>
        <w:t>CARB-OFF</w:t>
      </w:r>
      <w:r>
        <w:rPr>
          <w:rFonts w:ascii="Bookman" w:hAnsi="Bookman"/>
          <w:sz w:val="24"/>
          <w:szCs w:val="24"/>
        </w:rPr>
        <w:t xml:space="preserve"> to penetrate the carbon/grease deposits prior to cleaning in a power spray washer.  The softened carbon/grease deposits will be readily removed in the washer.</w:t>
      </w:r>
    </w:p>
    <w:p w14:paraId="45FDC2DA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 xml:space="preserve">CARB-OFF </w:t>
      </w:r>
      <w:r>
        <w:rPr>
          <w:rFonts w:ascii="Bookman" w:hAnsi="Bookman"/>
          <w:sz w:val="24"/>
          <w:szCs w:val="24"/>
        </w:rPr>
        <w:t xml:space="preserve">can also be used for the following areas, engine cleaning, removing of oily or greasy surfaces, asphalt remover and other areas where oil or grease may be present.  </w:t>
      </w:r>
      <w:r>
        <w:rPr>
          <w:rFonts w:ascii="Bookman" w:hAnsi="Bookman"/>
          <w:b/>
          <w:bCs/>
          <w:sz w:val="24"/>
          <w:szCs w:val="24"/>
        </w:rPr>
        <w:t xml:space="preserve">CARB-OFF </w:t>
      </w:r>
      <w:r>
        <w:rPr>
          <w:rFonts w:ascii="Bookman" w:hAnsi="Bookman"/>
          <w:sz w:val="24"/>
          <w:szCs w:val="24"/>
        </w:rPr>
        <w:t xml:space="preserve">may be diluted with water or </w:t>
      </w:r>
      <w:proofErr w:type="spellStart"/>
      <w:r>
        <w:rPr>
          <w:rFonts w:ascii="Bookman" w:hAnsi="Bookman"/>
          <w:sz w:val="24"/>
          <w:szCs w:val="24"/>
        </w:rPr>
        <w:t>varsol</w:t>
      </w:r>
      <w:proofErr w:type="spellEnd"/>
      <w:r>
        <w:rPr>
          <w:rFonts w:ascii="Bookman" w:hAnsi="Bookman"/>
          <w:sz w:val="24"/>
          <w:szCs w:val="24"/>
        </w:rPr>
        <w:t xml:space="preserve">.  </w:t>
      </w:r>
    </w:p>
    <w:p w14:paraId="33290960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48597C18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PROPERTIES</w:t>
      </w:r>
    </w:p>
    <w:p w14:paraId="2BFA84DA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44C77AC2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Appearance: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Clear amber liquid</w:t>
      </w:r>
    </w:p>
    <w:p w14:paraId="33BD3CF8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Odor: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Slight, typical solvent</w:t>
      </w:r>
    </w:p>
    <w:p w14:paraId="7DD8BD6C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 xml:space="preserve">pH (Concentrate) 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10.0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</w:p>
    <w:p w14:paraId="7EE7D570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Flash Point: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Low</w:t>
      </w:r>
    </w:p>
    <w:p w14:paraId="1EF4179C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Safety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Safe on all metals</w:t>
      </w:r>
    </w:p>
    <w:p w14:paraId="153A8122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Solubility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Emulsifiable in water</w:t>
      </w:r>
    </w:p>
    <w:p w14:paraId="0078B771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Pounds /Gallon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9</w:t>
      </w:r>
    </w:p>
    <w:p w14:paraId="32222578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Foam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Low</w:t>
      </w:r>
    </w:p>
    <w:p w14:paraId="63044801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364B4AC8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USING PROCEDURES</w:t>
      </w:r>
    </w:p>
    <w:p w14:paraId="0180B8EC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4242D62E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 xml:space="preserve">Use </w:t>
      </w:r>
      <w:r>
        <w:rPr>
          <w:rFonts w:ascii="Bookman" w:hAnsi="Bookman"/>
          <w:b/>
          <w:bCs/>
          <w:sz w:val="24"/>
          <w:szCs w:val="24"/>
        </w:rPr>
        <w:t>CARB-OFF</w:t>
      </w:r>
      <w:r>
        <w:rPr>
          <w:rFonts w:ascii="Bookman" w:hAnsi="Bookman"/>
          <w:sz w:val="24"/>
          <w:szCs w:val="24"/>
        </w:rPr>
        <w:t xml:space="preserve"> as received.  It may be applied by normal techniques such as soak, spray washer, roll on, spray, brush, or wipe on.  May be applied to parts for light lubrication.  </w:t>
      </w:r>
      <w:r>
        <w:rPr>
          <w:rFonts w:ascii="Bookman" w:hAnsi="Bookman"/>
          <w:b/>
          <w:bCs/>
          <w:sz w:val="24"/>
          <w:szCs w:val="24"/>
        </w:rPr>
        <w:t xml:space="preserve">CARB-OFF </w:t>
      </w:r>
      <w:r>
        <w:rPr>
          <w:rFonts w:ascii="Bookman" w:hAnsi="Bookman"/>
          <w:sz w:val="24"/>
          <w:szCs w:val="24"/>
        </w:rPr>
        <w:t>also can be used as a rust inhibitor.</w:t>
      </w:r>
    </w:p>
    <w:p w14:paraId="191F6F24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65F78182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MATERIAL SAFETY</w:t>
      </w:r>
    </w:p>
    <w:p w14:paraId="6330325D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4B090754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sz w:val="24"/>
          <w:szCs w:val="24"/>
        </w:rPr>
        <w:t>Safe on most metals, pretest first.</w:t>
      </w:r>
    </w:p>
    <w:p w14:paraId="346B10C9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0A6FBEBF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STORAGE</w:t>
      </w:r>
    </w:p>
    <w:p w14:paraId="7BF5630D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0FE5D65F" w14:textId="77777777" w:rsidR="002F26E4" w:rsidRDefault="002F2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sz w:val="24"/>
          <w:szCs w:val="24"/>
        </w:rPr>
        <w:t>Store in a cool area away from flames or sparks.</w:t>
      </w:r>
    </w:p>
    <w:p w14:paraId="7F5DBCAB" w14:textId="77777777" w:rsidR="002F26E4" w:rsidRDefault="002F26E4"/>
    <w:sectPr w:rsidR="002F26E4">
      <w:pgSz w:w="12240" w:h="15840"/>
      <w:pgMar w:top="1440" w:right="1440" w:bottom="1549" w:left="1440" w:header="720" w:footer="154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75"/>
    <w:rsid w:val="002F26E4"/>
    <w:rsid w:val="00B71C75"/>
    <w:rsid w:val="00C36025"/>
    <w:rsid w:val="00D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1DD5B"/>
  <w15:chartTrackingRefBased/>
  <w15:docId w15:val="{B2658336-53C6-4DAC-B11F-AF80B182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  <w:outlineLvl w:val="0"/>
    </w:pPr>
    <w:rPr>
      <w:rFonts w:ascii="Bookman" w:hAnsi="Bookman"/>
      <w:b/>
      <w:bCs/>
      <w:sz w:val="24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1035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dc:description/>
  <cp:lastModifiedBy>Darold Turock</cp:lastModifiedBy>
  <cp:revision>3</cp:revision>
  <dcterms:created xsi:type="dcterms:W3CDTF">2025-10-05T21:29:00Z</dcterms:created>
  <dcterms:modified xsi:type="dcterms:W3CDTF">2025-10-05T21:32:00Z</dcterms:modified>
</cp:coreProperties>
</file>