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3ED83" w14:textId="6FDCEB36" w:rsidR="00D60372" w:rsidRPr="009323E6" w:rsidRDefault="0003267E" w:rsidP="00FF0A8D">
      <w:pPr>
        <w:jc w:val="center"/>
        <w:rPr>
          <w:b/>
          <w:bCs/>
        </w:rPr>
      </w:pPr>
      <w:r w:rsidRPr="00FF0A8D">
        <w:rPr>
          <w:noProof/>
          <w:color w:val="28389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794ECA" wp14:editId="39438F4A">
                <wp:simplePos x="0" y="0"/>
                <wp:positionH relativeFrom="column">
                  <wp:posOffset>-228600</wp:posOffset>
                </wp:positionH>
                <wp:positionV relativeFrom="paragraph">
                  <wp:posOffset>342900</wp:posOffset>
                </wp:positionV>
                <wp:extent cx="114300" cy="8229600"/>
                <wp:effectExtent l="11430" t="11430" r="7620" b="762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8229600"/>
                        </a:xfrm>
                        <a:prstGeom prst="rect">
                          <a:avLst/>
                        </a:prstGeom>
                        <a:solidFill>
                          <a:srgbClr val="28389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46DDA" id="Rectangle 14" o:spid="_x0000_s1026" style="position:absolute;margin-left:-18pt;margin-top:27pt;width:9pt;height:9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" fillcolor="#283890"/>
            </w:pict>
          </mc:Fallback>
        </mc:AlternateContent>
      </w:r>
      <w:r>
        <w:rPr>
          <w:b/>
          <w:bCs/>
          <w:noProof/>
        </w:rPr>
        <w:drawing>
          <wp:inline distT="0" distB="0" distL="0" distR="0" wp14:anchorId="42D066D6" wp14:editId="4B2AD83A">
            <wp:extent cx="3590925" cy="11660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766" cy="1191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2E7DF" w14:textId="6D27BAD1" w:rsidR="007755CA" w:rsidRDefault="00490E81" w:rsidP="007755CA">
      <w:pPr>
        <w:tabs>
          <w:tab w:val="center" w:pos="4824"/>
        </w:tabs>
        <w:rPr>
          <w:b/>
          <w:sz w:val="36"/>
          <w:szCs w:val="36"/>
        </w:rPr>
      </w:pPr>
      <w:r>
        <w:rPr>
          <w:b/>
          <w:color w:val="283890" w:themeColor="accent5"/>
          <w:sz w:val="72"/>
          <w:szCs w:val="36"/>
        </w:rPr>
        <w:t>MILL STRENGTH #10</w:t>
      </w:r>
      <w:r w:rsidR="008B327F">
        <w:rPr>
          <w:b/>
          <w:color w:val="283890" w:themeColor="accent5"/>
          <w:sz w:val="72"/>
          <w:szCs w:val="36"/>
        </w:rPr>
        <w:br/>
      </w:r>
      <w:r w:rsidR="008B327F">
        <w:rPr>
          <w:b/>
          <w:sz w:val="36"/>
          <w:szCs w:val="36"/>
        </w:rPr>
        <w:t>HEAVY-DUTY CLEANER/DEGREASER</w:t>
      </w:r>
    </w:p>
    <w:p w14:paraId="04017A93" w14:textId="47C81C9D" w:rsidR="007755CA" w:rsidRDefault="007755CA" w:rsidP="007755CA">
      <w:pPr>
        <w:tabs>
          <w:tab w:val="center" w:pos="4824"/>
        </w:tabs>
        <w:rPr>
          <w:b/>
          <w:sz w:val="36"/>
          <w:szCs w:val="36"/>
        </w:rPr>
      </w:pPr>
    </w:p>
    <w:p w14:paraId="6AEE98C9" w14:textId="77777777" w:rsidR="008B327F" w:rsidRPr="008B327F" w:rsidRDefault="008B327F" w:rsidP="008B327F">
      <w:pPr>
        <w:tabs>
          <w:tab w:val="center" w:pos="4824"/>
        </w:tabs>
        <w:rPr>
          <w:b/>
          <w:color w:val="283890" w:themeColor="accent5"/>
          <w:szCs w:val="36"/>
        </w:rPr>
      </w:pPr>
    </w:p>
    <w:p w14:paraId="5E68514D" w14:textId="77777777" w:rsidR="008B327F" w:rsidRPr="008B327F" w:rsidRDefault="008B327F" w:rsidP="008B327F">
      <w:pPr>
        <w:tabs>
          <w:tab w:val="center" w:pos="4824"/>
        </w:tabs>
        <w:rPr>
          <w:b/>
          <w:color w:val="283890" w:themeColor="accent5"/>
          <w:szCs w:val="36"/>
        </w:rPr>
      </w:pPr>
      <w:r w:rsidRPr="008B327F">
        <w:rPr>
          <w:b/>
          <w:color w:val="283890" w:themeColor="accent5"/>
          <w:szCs w:val="36"/>
        </w:rPr>
        <w:t>DESCRIPTION</w:t>
      </w:r>
    </w:p>
    <w:p w14:paraId="6303E198" w14:textId="77777777" w:rsidR="008B327F" w:rsidRPr="008B327F" w:rsidRDefault="008B327F" w:rsidP="008B327F">
      <w:pPr>
        <w:tabs>
          <w:tab w:val="center" w:pos="4824"/>
        </w:tabs>
        <w:rPr>
          <w:b/>
          <w:color w:val="283890" w:themeColor="accent5"/>
          <w:szCs w:val="36"/>
        </w:rPr>
      </w:pPr>
    </w:p>
    <w:p w14:paraId="26F27044" w14:textId="13489CA9" w:rsidR="008B327F" w:rsidRPr="008B327F" w:rsidRDefault="00490E81" w:rsidP="008B327F">
      <w:pPr>
        <w:tabs>
          <w:tab w:val="center" w:pos="4824"/>
        </w:tabs>
        <w:rPr>
          <w:szCs w:val="36"/>
        </w:rPr>
      </w:pPr>
      <w:r>
        <w:rPr>
          <w:color w:val="283890" w:themeColor="accent5"/>
          <w:szCs w:val="36"/>
        </w:rPr>
        <w:t>MILL STRENGTH #10</w:t>
      </w:r>
      <w:r w:rsidR="008B327F" w:rsidRPr="008B327F">
        <w:rPr>
          <w:b/>
          <w:color w:val="283890" w:themeColor="accent5"/>
          <w:szCs w:val="36"/>
        </w:rPr>
        <w:t xml:space="preserve"> </w:t>
      </w:r>
      <w:r w:rsidR="008B327F" w:rsidRPr="008B327F">
        <w:rPr>
          <w:szCs w:val="36"/>
        </w:rPr>
        <w:t xml:space="preserve">is a heavy duty cleaner and degreaser designed for immersion cleaning operations to remove oils, greases, lubricants, metalworking fluids and difficult soils including baked on carbon deposits. </w:t>
      </w:r>
      <w:r>
        <w:rPr>
          <w:color w:val="283890" w:themeColor="accent5"/>
          <w:szCs w:val="36"/>
        </w:rPr>
        <w:t>MILL STRENGTH #10</w:t>
      </w:r>
      <w:r w:rsidR="008B327F" w:rsidRPr="008B327F">
        <w:rPr>
          <w:b/>
          <w:color w:val="283890" w:themeColor="accent5"/>
          <w:szCs w:val="36"/>
        </w:rPr>
        <w:t xml:space="preserve"> </w:t>
      </w:r>
      <w:r w:rsidR="008B327F" w:rsidRPr="008B327F">
        <w:rPr>
          <w:szCs w:val="36"/>
        </w:rPr>
        <w:t xml:space="preserve">can be used on ferrous and non-ferrous materials including aluminum. </w:t>
      </w:r>
      <w:r>
        <w:rPr>
          <w:color w:val="283890" w:themeColor="accent5"/>
          <w:szCs w:val="36"/>
        </w:rPr>
        <w:t>MILL STRENGTH #10</w:t>
      </w:r>
      <w:r w:rsidR="008B327F" w:rsidRPr="008B327F">
        <w:rPr>
          <w:b/>
          <w:color w:val="283890" w:themeColor="accent5"/>
          <w:szCs w:val="36"/>
        </w:rPr>
        <w:t xml:space="preserve"> </w:t>
      </w:r>
      <w:r w:rsidR="008B327F" w:rsidRPr="008B327F">
        <w:rPr>
          <w:szCs w:val="36"/>
        </w:rPr>
        <w:t xml:space="preserve">is excellent for cleaning remanufactured components such as engines, gear boxes, transmissions and other industrial parts. </w:t>
      </w:r>
    </w:p>
    <w:p w14:paraId="3DC9B7B2" w14:textId="77777777" w:rsidR="008B327F" w:rsidRPr="008B327F" w:rsidRDefault="008B327F" w:rsidP="008B327F">
      <w:pPr>
        <w:tabs>
          <w:tab w:val="center" w:pos="4824"/>
        </w:tabs>
        <w:rPr>
          <w:b/>
          <w:color w:val="283890" w:themeColor="accent5"/>
          <w:szCs w:val="36"/>
        </w:rPr>
      </w:pPr>
    </w:p>
    <w:p w14:paraId="7E98FD14" w14:textId="49081D29" w:rsidR="008B327F" w:rsidRPr="008B327F" w:rsidRDefault="008B327F" w:rsidP="008B327F">
      <w:pPr>
        <w:tabs>
          <w:tab w:val="center" w:pos="4824"/>
        </w:tabs>
        <w:rPr>
          <w:b/>
          <w:color w:val="283890" w:themeColor="accent5"/>
          <w:szCs w:val="36"/>
        </w:rPr>
      </w:pPr>
      <w:r w:rsidRPr="008B327F">
        <w:rPr>
          <w:b/>
          <w:color w:val="283890" w:themeColor="accent5"/>
          <w:szCs w:val="36"/>
        </w:rPr>
        <w:t>PRO</w:t>
      </w:r>
      <w:r w:rsidR="00B052E0">
        <w:rPr>
          <w:b/>
          <w:color w:val="283890" w:themeColor="accent5"/>
          <w:szCs w:val="36"/>
        </w:rPr>
        <w:t xml:space="preserve">PERTIES </w:t>
      </w:r>
    </w:p>
    <w:p w14:paraId="4E31EB2A" w14:textId="77777777" w:rsidR="008B327F" w:rsidRPr="008B327F" w:rsidRDefault="008B327F" w:rsidP="008B327F">
      <w:pPr>
        <w:tabs>
          <w:tab w:val="center" w:pos="4824"/>
        </w:tabs>
        <w:rPr>
          <w:b/>
          <w:color w:val="283890" w:themeColor="accent5"/>
          <w:szCs w:val="36"/>
        </w:rPr>
      </w:pPr>
    </w:p>
    <w:p w14:paraId="6C1790AF" w14:textId="52F7446C" w:rsidR="008B327F" w:rsidRPr="008B327F" w:rsidRDefault="008B327F" w:rsidP="008B327F">
      <w:pPr>
        <w:tabs>
          <w:tab w:val="center" w:pos="4824"/>
        </w:tabs>
        <w:rPr>
          <w:szCs w:val="36"/>
        </w:rPr>
      </w:pPr>
      <w:r w:rsidRPr="008B327F">
        <w:rPr>
          <w:szCs w:val="36"/>
        </w:rPr>
        <w:t>Appearance:</w:t>
      </w:r>
      <w:r w:rsidRPr="008B327F">
        <w:rPr>
          <w:szCs w:val="36"/>
        </w:rPr>
        <w:tab/>
        <w:t>Clear colorless to light yellow liquid</w:t>
      </w:r>
    </w:p>
    <w:p w14:paraId="5F166F07" w14:textId="6EDB67F8" w:rsidR="008B327F" w:rsidRPr="008B327F" w:rsidRDefault="008B327F" w:rsidP="008B327F">
      <w:pPr>
        <w:tabs>
          <w:tab w:val="center" w:pos="3330"/>
        </w:tabs>
        <w:rPr>
          <w:szCs w:val="36"/>
        </w:rPr>
      </w:pPr>
      <w:r w:rsidRPr="008B327F">
        <w:rPr>
          <w:szCs w:val="36"/>
        </w:rPr>
        <w:t>Odor</w:t>
      </w:r>
      <w:r>
        <w:rPr>
          <w:szCs w:val="36"/>
        </w:rPr>
        <w:t>:</w:t>
      </w:r>
      <w:r>
        <w:rPr>
          <w:szCs w:val="36"/>
        </w:rPr>
        <w:tab/>
      </w:r>
      <w:r w:rsidRPr="008B327F">
        <w:rPr>
          <w:szCs w:val="36"/>
        </w:rPr>
        <w:t>Mild</w:t>
      </w:r>
    </w:p>
    <w:p w14:paraId="7AAE3748" w14:textId="2E2CAE72" w:rsidR="008B327F" w:rsidRPr="008B327F" w:rsidRDefault="008B327F" w:rsidP="008B327F">
      <w:pPr>
        <w:tabs>
          <w:tab w:val="center" w:pos="3600"/>
        </w:tabs>
        <w:rPr>
          <w:szCs w:val="36"/>
        </w:rPr>
      </w:pPr>
      <w:r w:rsidRPr="008B327F">
        <w:rPr>
          <w:szCs w:val="36"/>
        </w:rPr>
        <w:t>Specific Gravity:</w:t>
      </w:r>
      <w:r>
        <w:rPr>
          <w:szCs w:val="36"/>
        </w:rPr>
        <w:tab/>
      </w:r>
      <w:r w:rsidRPr="008B327F">
        <w:rPr>
          <w:szCs w:val="36"/>
        </w:rPr>
        <w:t>1.06 – 1.07</w:t>
      </w:r>
    </w:p>
    <w:p w14:paraId="088BB9E6" w14:textId="0803BE58" w:rsidR="008B327F" w:rsidRPr="008B327F" w:rsidRDefault="008B327F" w:rsidP="008B327F">
      <w:pPr>
        <w:tabs>
          <w:tab w:val="center" w:pos="3330"/>
        </w:tabs>
        <w:rPr>
          <w:szCs w:val="36"/>
        </w:rPr>
      </w:pPr>
      <w:proofErr w:type="spellStart"/>
      <w:r w:rsidRPr="008B327F">
        <w:rPr>
          <w:szCs w:val="36"/>
        </w:rPr>
        <w:t>lbs</w:t>
      </w:r>
      <w:proofErr w:type="spellEnd"/>
      <w:r w:rsidRPr="008B327F">
        <w:rPr>
          <w:szCs w:val="36"/>
        </w:rPr>
        <w:t>/Gal.:</w:t>
      </w:r>
      <w:r>
        <w:rPr>
          <w:szCs w:val="36"/>
        </w:rPr>
        <w:tab/>
      </w:r>
      <w:r w:rsidRPr="008B327F">
        <w:rPr>
          <w:szCs w:val="36"/>
        </w:rPr>
        <w:t>8.882</w:t>
      </w:r>
    </w:p>
    <w:p w14:paraId="73676007" w14:textId="5F91ED07" w:rsidR="008B327F" w:rsidRDefault="008B327F" w:rsidP="008B327F">
      <w:pPr>
        <w:tabs>
          <w:tab w:val="center" w:pos="3600"/>
        </w:tabs>
        <w:rPr>
          <w:szCs w:val="36"/>
        </w:rPr>
      </w:pPr>
      <w:r w:rsidRPr="008B327F">
        <w:rPr>
          <w:szCs w:val="36"/>
        </w:rPr>
        <w:t>pH:</w:t>
      </w:r>
      <w:r>
        <w:rPr>
          <w:szCs w:val="36"/>
        </w:rPr>
        <w:tab/>
      </w:r>
      <w:r w:rsidRPr="008B327F">
        <w:rPr>
          <w:szCs w:val="36"/>
        </w:rPr>
        <w:t>10.5 - 12.5</w:t>
      </w:r>
    </w:p>
    <w:p w14:paraId="7C3F0646" w14:textId="7E8F876A" w:rsidR="008B327F" w:rsidRPr="008B327F" w:rsidRDefault="008B327F" w:rsidP="008B327F">
      <w:pPr>
        <w:tabs>
          <w:tab w:val="center" w:pos="3420"/>
        </w:tabs>
        <w:rPr>
          <w:szCs w:val="36"/>
        </w:rPr>
      </w:pPr>
      <w:r>
        <w:rPr>
          <w:szCs w:val="36"/>
        </w:rPr>
        <w:t>Water Solubility:</w:t>
      </w:r>
      <w:r>
        <w:rPr>
          <w:szCs w:val="36"/>
        </w:rPr>
        <w:tab/>
        <w:t>Soluble</w:t>
      </w:r>
    </w:p>
    <w:p w14:paraId="5FDBE494" w14:textId="77777777" w:rsidR="008B327F" w:rsidRPr="008B327F" w:rsidRDefault="008B327F" w:rsidP="008B327F">
      <w:pPr>
        <w:tabs>
          <w:tab w:val="center" w:pos="4824"/>
        </w:tabs>
        <w:rPr>
          <w:b/>
          <w:color w:val="283890" w:themeColor="accent5"/>
          <w:szCs w:val="36"/>
        </w:rPr>
      </w:pPr>
    </w:p>
    <w:p w14:paraId="11DCDB4F" w14:textId="77777777" w:rsidR="008B327F" w:rsidRPr="008B327F" w:rsidRDefault="008B327F" w:rsidP="008B327F">
      <w:pPr>
        <w:tabs>
          <w:tab w:val="center" w:pos="4824"/>
        </w:tabs>
        <w:rPr>
          <w:b/>
          <w:color w:val="283890" w:themeColor="accent5"/>
          <w:szCs w:val="36"/>
        </w:rPr>
      </w:pPr>
    </w:p>
    <w:p w14:paraId="60D61B7F" w14:textId="77777777" w:rsidR="008B327F" w:rsidRPr="008B327F" w:rsidRDefault="008B327F" w:rsidP="008B327F">
      <w:pPr>
        <w:tabs>
          <w:tab w:val="center" w:pos="4824"/>
        </w:tabs>
        <w:rPr>
          <w:b/>
          <w:color w:val="283890" w:themeColor="accent5"/>
          <w:szCs w:val="36"/>
        </w:rPr>
      </w:pPr>
      <w:r w:rsidRPr="008B327F">
        <w:rPr>
          <w:b/>
          <w:color w:val="283890" w:themeColor="accent5"/>
          <w:szCs w:val="36"/>
        </w:rPr>
        <w:t>USING PROCEDURES</w:t>
      </w:r>
    </w:p>
    <w:p w14:paraId="10E9C103" w14:textId="77777777" w:rsidR="008B327F" w:rsidRPr="008B327F" w:rsidRDefault="008B327F" w:rsidP="008B327F">
      <w:pPr>
        <w:tabs>
          <w:tab w:val="center" w:pos="4824"/>
        </w:tabs>
        <w:rPr>
          <w:b/>
          <w:color w:val="283890" w:themeColor="accent5"/>
          <w:szCs w:val="36"/>
        </w:rPr>
      </w:pPr>
    </w:p>
    <w:p w14:paraId="729E5CD0" w14:textId="2F625BB3" w:rsidR="008B327F" w:rsidRPr="008B327F" w:rsidRDefault="008B327F" w:rsidP="008B327F">
      <w:pPr>
        <w:tabs>
          <w:tab w:val="center" w:pos="4824"/>
        </w:tabs>
        <w:rPr>
          <w:szCs w:val="36"/>
        </w:rPr>
      </w:pPr>
      <w:r w:rsidRPr="008B327F">
        <w:rPr>
          <w:b/>
          <w:color w:val="283890" w:themeColor="accent5"/>
          <w:szCs w:val="36"/>
        </w:rPr>
        <w:t xml:space="preserve"> </w:t>
      </w:r>
      <w:r w:rsidR="00490E81">
        <w:rPr>
          <w:color w:val="283890" w:themeColor="accent5"/>
          <w:szCs w:val="36"/>
        </w:rPr>
        <w:t>MILL STRENGTH #10</w:t>
      </w:r>
      <w:r w:rsidRPr="008B327F">
        <w:rPr>
          <w:b/>
          <w:color w:val="283890" w:themeColor="accent5"/>
          <w:szCs w:val="36"/>
        </w:rPr>
        <w:t xml:space="preserve"> </w:t>
      </w:r>
      <w:r w:rsidRPr="008B327F">
        <w:rPr>
          <w:szCs w:val="36"/>
        </w:rPr>
        <w:t xml:space="preserve">should be added to water at dilution levels between </w:t>
      </w:r>
      <w:r w:rsidR="00BB5AAF">
        <w:rPr>
          <w:szCs w:val="36"/>
        </w:rPr>
        <w:t>10</w:t>
      </w:r>
      <w:r w:rsidRPr="008B327F">
        <w:rPr>
          <w:szCs w:val="36"/>
        </w:rPr>
        <w:t>% and 50% depending on the soil load. Using temperatures range between 120F and 180F.</w:t>
      </w:r>
    </w:p>
    <w:p w14:paraId="405B97C4" w14:textId="77777777" w:rsidR="008B327F" w:rsidRPr="008B327F" w:rsidRDefault="008B327F" w:rsidP="008B327F">
      <w:pPr>
        <w:tabs>
          <w:tab w:val="center" w:pos="4824"/>
        </w:tabs>
        <w:rPr>
          <w:szCs w:val="36"/>
        </w:rPr>
      </w:pPr>
      <w:bookmarkStart w:id="0" w:name="_GoBack"/>
      <w:bookmarkEnd w:id="0"/>
    </w:p>
    <w:sectPr w:rsidR="008B327F" w:rsidRPr="008B327F" w:rsidSect="00D220DD">
      <w:footerReference w:type="default" r:id="rId9"/>
      <w:pgSz w:w="12240" w:h="15840"/>
      <w:pgMar w:top="708" w:right="992" w:bottom="288" w:left="100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BB8AE" w14:textId="77777777" w:rsidR="009C7334" w:rsidRDefault="009C7334">
      <w:r>
        <w:separator/>
      </w:r>
    </w:p>
  </w:endnote>
  <w:endnote w:type="continuationSeparator" w:id="0">
    <w:p w14:paraId="42B461FF" w14:textId="77777777" w:rsidR="009C7334" w:rsidRDefault="009C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B0E3A" w14:textId="731006C5" w:rsidR="00467549" w:rsidRPr="00135FD9" w:rsidRDefault="0003267E" w:rsidP="00E970A8">
    <w:pPr>
      <w:pStyle w:val="Footer"/>
      <w:jc w:val="center"/>
    </w:pPr>
    <w:r w:rsidRPr="00C54478">
      <w:rPr>
        <w:noProof/>
      </w:rPr>
      <w:drawing>
        <wp:inline distT="0" distB="0" distL="0" distR="0" wp14:anchorId="36EC199C" wp14:editId="31B7CBBE">
          <wp:extent cx="6057900" cy="38100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18866" w14:textId="77777777" w:rsidR="009C7334" w:rsidRDefault="009C7334">
      <w:r>
        <w:separator/>
      </w:r>
    </w:p>
  </w:footnote>
  <w:footnote w:type="continuationSeparator" w:id="0">
    <w:p w14:paraId="19DAA351" w14:textId="77777777" w:rsidR="009C7334" w:rsidRDefault="009C7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0FCAB70"/>
    <w:lvl w:ilvl="0">
      <w:numFmt w:val="decimal"/>
      <w:lvlText w:val="*"/>
      <w:lvlJc w:val="left"/>
    </w:lvl>
  </w:abstractNum>
  <w:abstractNum w:abstractNumId="1" w15:restartNumberingAfterBreak="0">
    <w:nsid w:val="019B5475"/>
    <w:multiLevelType w:val="hybridMultilevel"/>
    <w:tmpl w:val="B9EE956A"/>
    <w:lvl w:ilvl="0" w:tplc="19D8B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11346"/>
    <w:multiLevelType w:val="singleLevel"/>
    <w:tmpl w:val="5CE7CCA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napToGrid/>
        <w:sz w:val="23"/>
        <w:szCs w:val="23"/>
      </w:rPr>
    </w:lvl>
  </w:abstractNum>
  <w:abstractNum w:abstractNumId="3" w15:restartNumberingAfterBreak="0">
    <w:nsid w:val="14900F8C"/>
    <w:multiLevelType w:val="hybridMultilevel"/>
    <w:tmpl w:val="310634E8"/>
    <w:lvl w:ilvl="0" w:tplc="FE5C93B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77EFA"/>
    <w:multiLevelType w:val="hybridMultilevel"/>
    <w:tmpl w:val="17E86696"/>
    <w:lvl w:ilvl="0" w:tplc="19D8B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8"/>
        </w:rPr>
      </w:lvl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72"/>
    <w:rsid w:val="00004BE9"/>
    <w:rsid w:val="00020CC7"/>
    <w:rsid w:val="0003267E"/>
    <w:rsid w:val="000617D0"/>
    <w:rsid w:val="000877D6"/>
    <w:rsid w:val="000C147B"/>
    <w:rsid w:val="000C311B"/>
    <w:rsid w:val="00100529"/>
    <w:rsid w:val="00100EF8"/>
    <w:rsid w:val="0010137A"/>
    <w:rsid w:val="00104359"/>
    <w:rsid w:val="0011701E"/>
    <w:rsid w:val="001239B4"/>
    <w:rsid w:val="0012664D"/>
    <w:rsid w:val="00135FD9"/>
    <w:rsid w:val="00164022"/>
    <w:rsid w:val="00194737"/>
    <w:rsid w:val="00196C43"/>
    <w:rsid w:val="001C057D"/>
    <w:rsid w:val="00223174"/>
    <w:rsid w:val="0028050F"/>
    <w:rsid w:val="002941FA"/>
    <w:rsid w:val="002A3075"/>
    <w:rsid w:val="002A523F"/>
    <w:rsid w:val="002E6C73"/>
    <w:rsid w:val="002F5E07"/>
    <w:rsid w:val="00304C1A"/>
    <w:rsid w:val="00347233"/>
    <w:rsid w:val="00370453"/>
    <w:rsid w:val="00374015"/>
    <w:rsid w:val="003929C1"/>
    <w:rsid w:val="00396A56"/>
    <w:rsid w:val="003A5585"/>
    <w:rsid w:val="003B6194"/>
    <w:rsid w:val="003D009B"/>
    <w:rsid w:val="003E33DB"/>
    <w:rsid w:val="003E7EBF"/>
    <w:rsid w:val="003F2929"/>
    <w:rsid w:val="003F343F"/>
    <w:rsid w:val="004103DF"/>
    <w:rsid w:val="0041429D"/>
    <w:rsid w:val="00437284"/>
    <w:rsid w:val="00450321"/>
    <w:rsid w:val="004536FD"/>
    <w:rsid w:val="00466F11"/>
    <w:rsid w:val="00467549"/>
    <w:rsid w:val="00467BFA"/>
    <w:rsid w:val="004730F8"/>
    <w:rsid w:val="00490E81"/>
    <w:rsid w:val="00497158"/>
    <w:rsid w:val="004B0961"/>
    <w:rsid w:val="004B1F89"/>
    <w:rsid w:val="004B74F7"/>
    <w:rsid w:val="004D4E43"/>
    <w:rsid w:val="005570AF"/>
    <w:rsid w:val="00575010"/>
    <w:rsid w:val="005A21C2"/>
    <w:rsid w:val="005A27BA"/>
    <w:rsid w:val="005B6632"/>
    <w:rsid w:val="005E45B4"/>
    <w:rsid w:val="005E7CAE"/>
    <w:rsid w:val="00667F19"/>
    <w:rsid w:val="00690DF4"/>
    <w:rsid w:val="006F08EA"/>
    <w:rsid w:val="0072248F"/>
    <w:rsid w:val="00744B5E"/>
    <w:rsid w:val="00761612"/>
    <w:rsid w:val="0077298E"/>
    <w:rsid w:val="007755CA"/>
    <w:rsid w:val="00782749"/>
    <w:rsid w:val="00793D27"/>
    <w:rsid w:val="007D6300"/>
    <w:rsid w:val="007F54C2"/>
    <w:rsid w:val="00803328"/>
    <w:rsid w:val="00812470"/>
    <w:rsid w:val="00815C95"/>
    <w:rsid w:val="008269D4"/>
    <w:rsid w:val="0089327D"/>
    <w:rsid w:val="008A0EBF"/>
    <w:rsid w:val="008A262A"/>
    <w:rsid w:val="008A517F"/>
    <w:rsid w:val="008B327F"/>
    <w:rsid w:val="008D64DD"/>
    <w:rsid w:val="008F17B1"/>
    <w:rsid w:val="008F59CF"/>
    <w:rsid w:val="00920B1E"/>
    <w:rsid w:val="00920C0B"/>
    <w:rsid w:val="009323E6"/>
    <w:rsid w:val="00956BEC"/>
    <w:rsid w:val="009A321B"/>
    <w:rsid w:val="009B4FA6"/>
    <w:rsid w:val="009B537E"/>
    <w:rsid w:val="009C01F7"/>
    <w:rsid w:val="009C11A9"/>
    <w:rsid w:val="009C7334"/>
    <w:rsid w:val="009F1F5E"/>
    <w:rsid w:val="00A00480"/>
    <w:rsid w:val="00A04615"/>
    <w:rsid w:val="00A57C23"/>
    <w:rsid w:val="00A72A2D"/>
    <w:rsid w:val="00A80EB1"/>
    <w:rsid w:val="00A963A1"/>
    <w:rsid w:val="00AA72AF"/>
    <w:rsid w:val="00B052E0"/>
    <w:rsid w:val="00B31A9D"/>
    <w:rsid w:val="00B91D23"/>
    <w:rsid w:val="00BA6578"/>
    <w:rsid w:val="00BB5AAF"/>
    <w:rsid w:val="00BB7738"/>
    <w:rsid w:val="00BB7AE1"/>
    <w:rsid w:val="00BC62A8"/>
    <w:rsid w:val="00BE07B2"/>
    <w:rsid w:val="00C0504C"/>
    <w:rsid w:val="00C065D8"/>
    <w:rsid w:val="00CB4017"/>
    <w:rsid w:val="00CB6473"/>
    <w:rsid w:val="00CC4438"/>
    <w:rsid w:val="00D15E24"/>
    <w:rsid w:val="00D220DD"/>
    <w:rsid w:val="00D32918"/>
    <w:rsid w:val="00D333D0"/>
    <w:rsid w:val="00D33F66"/>
    <w:rsid w:val="00D60372"/>
    <w:rsid w:val="00D6451B"/>
    <w:rsid w:val="00D748F5"/>
    <w:rsid w:val="00D756E8"/>
    <w:rsid w:val="00D838C1"/>
    <w:rsid w:val="00DC11A1"/>
    <w:rsid w:val="00DF7BE8"/>
    <w:rsid w:val="00E10064"/>
    <w:rsid w:val="00E161F0"/>
    <w:rsid w:val="00E4183F"/>
    <w:rsid w:val="00E510D0"/>
    <w:rsid w:val="00E52F22"/>
    <w:rsid w:val="00E53909"/>
    <w:rsid w:val="00E70A3A"/>
    <w:rsid w:val="00E71678"/>
    <w:rsid w:val="00E7702C"/>
    <w:rsid w:val="00E970A8"/>
    <w:rsid w:val="00EA18D4"/>
    <w:rsid w:val="00ED7385"/>
    <w:rsid w:val="00F76829"/>
    <w:rsid w:val="00FE1C45"/>
    <w:rsid w:val="00FE3691"/>
    <w:rsid w:val="00FE4ACC"/>
    <w:rsid w:val="00FF0A8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D150BC"/>
  <w15:docId w15:val="{D3E81305-8F7D-4673-8A5D-CB087949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D60372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603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770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7702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35FD9"/>
    <w:rPr>
      <w:sz w:val="24"/>
      <w:szCs w:val="24"/>
    </w:rPr>
  </w:style>
  <w:style w:type="paragraph" w:customStyle="1" w:styleId="Default">
    <w:name w:val="Default"/>
    <w:rsid w:val="00E970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283890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E754A-F30F-4B81-9C61-F83EE9F06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Solutions Plus, Inc.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Bill Sechrist</dc:creator>
  <cp:keywords/>
  <cp:lastModifiedBy>Charlie Weaver</cp:lastModifiedBy>
  <cp:revision>3</cp:revision>
  <cp:lastPrinted>2019-02-01T15:36:00Z</cp:lastPrinted>
  <dcterms:created xsi:type="dcterms:W3CDTF">2019-04-17T16:43:00Z</dcterms:created>
  <dcterms:modified xsi:type="dcterms:W3CDTF">2019-06-21T13:36:00Z</dcterms:modified>
</cp:coreProperties>
</file>