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E322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8"/>
        </w:rPr>
      </w:pPr>
      <w:r>
        <w:rPr>
          <w:rFonts w:ascii="Bookman" w:hAnsi="Bookman"/>
          <w:b/>
          <w:sz w:val="48"/>
        </w:rPr>
        <w:t>SOLUTIONS PLUS TECH DATA</w:t>
      </w:r>
    </w:p>
    <w:p w14:paraId="6A8F958C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216901F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48"/>
        </w:rPr>
      </w:pPr>
      <w:proofErr w:type="spellStart"/>
      <w:r>
        <w:rPr>
          <w:rFonts w:ascii="Bookman" w:hAnsi="Bookman"/>
          <w:b/>
          <w:sz w:val="48"/>
        </w:rPr>
        <w:t>NoRoma</w:t>
      </w:r>
      <w:proofErr w:type="spellEnd"/>
    </w:p>
    <w:p w14:paraId="547E107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034B737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009A415B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Features:</w:t>
      </w:r>
    </w:p>
    <w:p w14:paraId="38C9E35A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3423D360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5D70CEE2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4"/>
        </w:rPr>
      </w:pPr>
    </w:p>
    <w:p w14:paraId="4BBD991B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4"/>
        </w:rPr>
        <w:t xml:space="preserve">  </w:t>
      </w:r>
      <w:proofErr w:type="spellStart"/>
      <w:r>
        <w:rPr>
          <w:rFonts w:ascii="Bookman" w:hAnsi="Bookman"/>
          <w:b/>
          <w:sz w:val="28"/>
        </w:rPr>
        <w:t>Excellant</w:t>
      </w:r>
      <w:proofErr w:type="spellEnd"/>
      <w:r>
        <w:rPr>
          <w:rFonts w:ascii="Bookman" w:hAnsi="Bookman"/>
          <w:b/>
          <w:sz w:val="28"/>
        </w:rPr>
        <w:t xml:space="preserve"> Deodorizing </w:t>
      </w:r>
    </w:p>
    <w:p w14:paraId="43A774F4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0A3E8DCF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1CD2F786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Environmentally Safe</w:t>
      </w:r>
    </w:p>
    <w:p w14:paraId="646E816E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7E684A2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01F28BC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proofErr w:type="gramStart"/>
      <w:r>
        <w:rPr>
          <w:rFonts w:ascii="Bookman" w:hAnsi="Bookman"/>
          <w:b/>
          <w:sz w:val="28"/>
        </w:rPr>
        <w:t>Effective</w:t>
      </w:r>
      <w:proofErr w:type="gramEnd"/>
      <w:r>
        <w:rPr>
          <w:rFonts w:ascii="Bookman" w:hAnsi="Bookman"/>
          <w:b/>
          <w:sz w:val="28"/>
        </w:rPr>
        <w:t xml:space="preserve"> With Many </w:t>
      </w:r>
      <w:proofErr w:type="gramStart"/>
      <w:r>
        <w:rPr>
          <w:rFonts w:ascii="Bookman" w:hAnsi="Bookman"/>
          <w:b/>
          <w:sz w:val="28"/>
        </w:rPr>
        <w:t>Odor</w:t>
      </w:r>
      <w:proofErr w:type="gramEnd"/>
      <w:r>
        <w:rPr>
          <w:rFonts w:ascii="Bookman" w:hAnsi="Bookman"/>
          <w:b/>
          <w:sz w:val="28"/>
        </w:rPr>
        <w:t xml:space="preserve"> Problems</w:t>
      </w:r>
    </w:p>
    <w:p w14:paraId="50E9D6DE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35E4E09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Spray or immersion application</w:t>
      </w:r>
    </w:p>
    <w:p w14:paraId="2889A8F9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44242C4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3AC469A1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Can be used in steam cleaning</w:t>
      </w:r>
    </w:p>
    <w:p w14:paraId="1C150F4C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6EF886DC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4F5AA539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Pleasant odor</w:t>
      </w:r>
    </w:p>
    <w:p w14:paraId="63816CEC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773C852E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67CE21AE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No Phosphates</w:t>
      </w:r>
    </w:p>
    <w:p w14:paraId="69EF06AC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11DFD4FF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</w:p>
    <w:p w14:paraId="52FAEC50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ab/>
      </w:r>
      <w:r>
        <w:rPr>
          <w:rFonts w:ascii="Bookman" w:hAnsi="Bookman"/>
          <w:b/>
          <w:sz w:val="28"/>
        </w:rPr>
        <w:tab/>
      </w:r>
      <w:r>
        <w:rPr>
          <w:rFonts w:ascii="Bookman" w:hAnsi="Bookman"/>
          <w:b/>
          <w:sz w:val="28"/>
        </w:rPr>
        <w:tab/>
        <w:t xml:space="preserve">Oil splitting  </w:t>
      </w:r>
      <w:r>
        <w:rPr>
          <w:rFonts w:ascii="Bookman" w:hAnsi="Bookman"/>
          <w:b/>
          <w:sz w:val="28"/>
        </w:rPr>
        <w:tab/>
        <w:t xml:space="preserve">  </w:t>
      </w:r>
      <w:r>
        <w:rPr>
          <w:rFonts w:ascii="Bookman" w:hAnsi="Bookman"/>
          <w:b/>
          <w:sz w:val="28"/>
        </w:rPr>
        <w:tab/>
      </w:r>
      <w:r>
        <w:rPr>
          <w:rFonts w:ascii="Bookman" w:hAnsi="Bookman"/>
          <w:b/>
          <w:sz w:val="28"/>
        </w:rPr>
        <w:tab/>
      </w:r>
    </w:p>
    <w:p w14:paraId="7F48A34F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20ADFD45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4DDA0560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400D0E64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4FEDD5FD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72372592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</w:p>
    <w:p w14:paraId="48A94A00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b/>
          <w:sz w:val="28"/>
        </w:rPr>
      </w:pPr>
      <w:r>
        <w:rPr>
          <w:rFonts w:ascii="Bookman" w:hAnsi="Bookman"/>
          <w:b/>
          <w:sz w:val="28"/>
        </w:rPr>
        <w:t>DESCRIPTION</w:t>
      </w:r>
    </w:p>
    <w:p w14:paraId="2188B480" w14:textId="77777777" w:rsid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Bookman" w:hAnsi="Bookman"/>
          <w:sz w:val="28"/>
        </w:rPr>
      </w:pPr>
    </w:p>
    <w:p w14:paraId="14814574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</w:p>
    <w:p w14:paraId="3E523A66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Deodorizer/Cleaner</w:t>
      </w:r>
    </w:p>
    <w:p w14:paraId="73972AE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0956B811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5EE0224A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General Description</w:t>
      </w:r>
    </w:p>
    <w:p w14:paraId="579060F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58E52678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is a patented revolutionary deodorizing compound that works by ionically neutralizing many odor-causing s</w:t>
      </w:r>
      <w:r w:rsidR="004E66A9" w:rsidRPr="00FC3A99">
        <w:rPr>
          <w:rFonts w:ascii="Cambria" w:hAnsi="Cambria"/>
          <w:sz w:val="24"/>
          <w:szCs w:val="24"/>
        </w:rPr>
        <w:t>ubstances.  It is not a perfume and does not destroy bacteria.</w:t>
      </w:r>
      <w:r w:rsidRPr="00FC3A99">
        <w:rPr>
          <w:rFonts w:ascii="Cambria" w:hAnsi="Cambria"/>
          <w:sz w:val="24"/>
          <w:szCs w:val="24"/>
        </w:rPr>
        <w:t xml:space="preserve">  The active ingredient is currently being marketed with FDA approval.  It can be used especially for the transportation industry to deodorize toilets, garbage areas, linen and bed</w:t>
      </w:r>
      <w:r w:rsidR="00FF5A13" w:rsidRPr="00FC3A99">
        <w:rPr>
          <w:rFonts w:ascii="Cambria" w:hAnsi="Cambria"/>
          <w:sz w:val="24"/>
          <w:szCs w:val="24"/>
        </w:rPr>
        <w:t xml:space="preserve">ding, mops, and </w:t>
      </w:r>
      <w:proofErr w:type="gramStart"/>
      <w:r w:rsidR="00FF5A13" w:rsidRPr="00FC3A99">
        <w:rPr>
          <w:rFonts w:ascii="Cambria" w:hAnsi="Cambria"/>
          <w:sz w:val="24"/>
          <w:szCs w:val="24"/>
        </w:rPr>
        <w:t>bucket(</w:t>
      </w:r>
      <w:proofErr w:type="gramEnd"/>
      <w:r w:rsidR="00FF5A13" w:rsidRPr="00FC3A99">
        <w:rPr>
          <w:rFonts w:ascii="Cambria" w:hAnsi="Cambria"/>
          <w:sz w:val="24"/>
          <w:szCs w:val="24"/>
        </w:rPr>
        <w:t>A/</w:t>
      </w:r>
      <w:proofErr w:type="spellStart"/>
      <w:r w:rsidR="00FF5A13" w:rsidRPr="00FC3A99">
        <w:rPr>
          <w:rFonts w:ascii="Cambria" w:hAnsi="Cambria"/>
          <w:sz w:val="24"/>
          <w:szCs w:val="24"/>
        </w:rPr>
        <w:t>Noroma</w:t>
      </w:r>
      <w:proofErr w:type="spellEnd"/>
      <w:r w:rsidR="00FF5A13" w:rsidRPr="00FC3A99">
        <w:rPr>
          <w:rFonts w:ascii="Cambria" w:hAnsi="Cambria"/>
          <w:sz w:val="24"/>
          <w:szCs w:val="24"/>
        </w:rPr>
        <w:t xml:space="preserve"> </w:t>
      </w:r>
      <w:r w:rsidRPr="00FC3A99">
        <w:rPr>
          <w:rFonts w:ascii="Cambria" w:hAnsi="Cambria"/>
          <w:sz w:val="24"/>
          <w:szCs w:val="24"/>
        </w:rPr>
        <w:t>Deodorizer/Cleaner</w:t>
      </w:r>
    </w:p>
    <w:p w14:paraId="6A01A6A7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5C63456F" w14:textId="77777777" w:rsidR="00FC3A99" w:rsidRPr="00007EE7" w:rsidRDefault="00FC3A99">
      <w:pPr>
        <w:rPr>
          <w:rFonts w:ascii="Cambria" w:hAnsi="Cambria"/>
          <w:b/>
          <w:bCs/>
          <w:color w:val="FF0000"/>
          <w:sz w:val="24"/>
          <w:szCs w:val="24"/>
        </w:rPr>
      </w:pPr>
      <w:r w:rsidRPr="00007EE7">
        <w:rPr>
          <w:rFonts w:ascii="Cambria" w:hAnsi="Cambria"/>
          <w:b/>
          <w:bCs/>
          <w:color w:val="FF0000"/>
          <w:sz w:val="24"/>
          <w:szCs w:val="24"/>
        </w:rPr>
        <w:t>No Roma Trans reacts directly with Hydrogen Sulfide, which smells like rotten eggs, to form a derivative that has no odor.</w:t>
      </w:r>
    </w:p>
    <w:p w14:paraId="676B9B53" w14:textId="77777777" w:rsidR="00FC3A99" w:rsidRPr="00FC3A99" w:rsidRDefault="00FC3A99">
      <w:pPr>
        <w:rPr>
          <w:rFonts w:ascii="Cambria" w:hAnsi="Cambria"/>
          <w:sz w:val="24"/>
          <w:szCs w:val="24"/>
        </w:rPr>
      </w:pPr>
    </w:p>
    <w:p w14:paraId="26329D7D" w14:textId="77777777" w:rsidR="00FC3A99" w:rsidRPr="00C9610B" w:rsidRDefault="00FC3A99">
      <w:pPr>
        <w:rPr>
          <w:rFonts w:ascii="Cambria" w:hAnsi="Cambria"/>
          <w:b/>
          <w:bCs/>
          <w:color w:val="FF0000"/>
          <w:sz w:val="24"/>
          <w:szCs w:val="24"/>
        </w:rPr>
      </w:pPr>
      <w:r w:rsidRPr="00C9610B">
        <w:rPr>
          <w:rFonts w:ascii="Cambria" w:hAnsi="Cambria"/>
          <w:b/>
          <w:bCs/>
          <w:color w:val="FF0000"/>
          <w:sz w:val="24"/>
          <w:szCs w:val="24"/>
        </w:rPr>
        <w:t>Hydrogen Sulfide is toxic!</w:t>
      </w:r>
    </w:p>
    <w:p w14:paraId="7ED0922F" w14:textId="77777777" w:rsidR="00FC3A99" w:rsidRPr="00C9610B" w:rsidRDefault="00FC3A99">
      <w:pPr>
        <w:rPr>
          <w:rFonts w:ascii="Cambria" w:hAnsi="Cambria"/>
          <w:b/>
          <w:bCs/>
          <w:color w:val="FF0000"/>
          <w:sz w:val="24"/>
          <w:szCs w:val="24"/>
        </w:rPr>
      </w:pPr>
    </w:p>
    <w:p w14:paraId="228503BF" w14:textId="77777777" w:rsidR="00FC3A99" w:rsidRPr="00C9610B" w:rsidRDefault="00FC3A99">
      <w:pPr>
        <w:rPr>
          <w:rFonts w:ascii="Cambria" w:hAnsi="Cambria"/>
          <w:b/>
          <w:bCs/>
          <w:color w:val="FF0000"/>
          <w:sz w:val="24"/>
          <w:szCs w:val="24"/>
        </w:rPr>
      </w:pPr>
      <w:r w:rsidRPr="00C9610B">
        <w:rPr>
          <w:rFonts w:ascii="Cambria" w:hAnsi="Cambria"/>
          <w:b/>
          <w:bCs/>
          <w:color w:val="FF0000"/>
          <w:sz w:val="24"/>
          <w:szCs w:val="24"/>
        </w:rPr>
        <w:t>No Roma Trans also acts as a catalyst that causes the reaction of oxygen in the air to combine with Hydrogen Sulfide and many other sulfur-containing compounds that cause bad odor problems; the reaction products do not smell.</w:t>
      </w:r>
    </w:p>
    <w:p w14:paraId="63ED74CD" w14:textId="77777777" w:rsidR="00FC3A99" w:rsidRPr="00C9610B" w:rsidRDefault="00FC3A99">
      <w:pPr>
        <w:widowControl w:val="0"/>
        <w:rPr>
          <w:rFonts w:ascii="Cambria" w:hAnsi="Cambria"/>
          <w:b/>
          <w:bCs/>
          <w:color w:val="FF0000"/>
          <w:sz w:val="24"/>
          <w:szCs w:val="24"/>
        </w:rPr>
      </w:pPr>
    </w:p>
    <w:p w14:paraId="27A6C214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370386E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331B285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General Description</w:t>
      </w:r>
    </w:p>
    <w:p w14:paraId="649A7AFF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156D6AF2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is a patented revolutionary deodorizing compound that works by ionically neutralizing many odor-causing substances.  It is not </w:t>
      </w:r>
      <w:proofErr w:type="gramStart"/>
      <w:r w:rsidRPr="00FC3A99">
        <w:rPr>
          <w:rFonts w:ascii="Cambria" w:hAnsi="Cambria"/>
          <w:sz w:val="24"/>
          <w:szCs w:val="24"/>
        </w:rPr>
        <w:t>a perfume</w:t>
      </w:r>
      <w:proofErr w:type="gramEnd"/>
      <w:r w:rsidRPr="00FC3A99">
        <w:rPr>
          <w:rFonts w:ascii="Cambria" w:hAnsi="Cambria"/>
          <w:sz w:val="24"/>
          <w:szCs w:val="24"/>
        </w:rPr>
        <w:t xml:space="preserve">.  The active ingredient is currently being marketed with FDA approval.  It can be used especially for the transportation industry to deodorize toilets, garbage areas, linen and bedding, </w:t>
      </w:r>
      <w:proofErr w:type="gramStart"/>
      <w:r w:rsidRPr="00FC3A99">
        <w:rPr>
          <w:rFonts w:ascii="Cambria" w:hAnsi="Cambria"/>
          <w:sz w:val="24"/>
          <w:szCs w:val="24"/>
        </w:rPr>
        <w:t>mops, and</w:t>
      </w:r>
      <w:proofErr w:type="gramEnd"/>
      <w:r w:rsidRPr="00FC3A99">
        <w:rPr>
          <w:rFonts w:ascii="Cambria" w:hAnsi="Cambria"/>
          <w:sz w:val="24"/>
          <w:szCs w:val="24"/>
        </w:rPr>
        <w:t xml:space="preserve"> buckets, grease traps and many other applications.  It is especially effective on the types of toilets found on trains, boats and airplanes.</w:t>
      </w:r>
    </w:p>
    <w:p w14:paraId="21AC8561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7285AE4E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Typical Properties</w:t>
      </w:r>
    </w:p>
    <w:p w14:paraId="0D7CDEE6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0A7FDB13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Appearance</w:t>
      </w:r>
      <w:proofErr w:type="gramStart"/>
      <w:r w:rsidRPr="00FC3A99">
        <w:rPr>
          <w:rFonts w:ascii="Cambria" w:hAnsi="Cambria"/>
          <w:sz w:val="24"/>
          <w:szCs w:val="24"/>
        </w:rPr>
        <w:t>:</w:t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  <w:t>Clear</w:t>
      </w:r>
      <w:proofErr w:type="gramEnd"/>
      <w:r w:rsidRPr="00FC3A99">
        <w:rPr>
          <w:rFonts w:ascii="Cambria" w:hAnsi="Cambria"/>
          <w:sz w:val="24"/>
          <w:szCs w:val="24"/>
        </w:rPr>
        <w:t xml:space="preserve"> liquid</w:t>
      </w:r>
    </w:p>
    <w:p w14:paraId="6604203F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Odor:</w:t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  <w:t>Pleasant herbal</w:t>
      </w:r>
    </w:p>
    <w:p w14:paraId="47560181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pH:</w:t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  <w:t>7.9</w:t>
      </w:r>
    </w:p>
    <w:p w14:paraId="49848BE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Solubility</w:t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  <w:t>Complete</w:t>
      </w:r>
    </w:p>
    <w:p w14:paraId="7CF8E9AC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lastRenderedPageBreak/>
        <w:t>Specific Gravity</w:t>
      </w:r>
      <w:r w:rsidRPr="00FC3A99">
        <w:rPr>
          <w:rFonts w:ascii="Cambria" w:hAnsi="Cambria"/>
          <w:sz w:val="24"/>
          <w:szCs w:val="24"/>
        </w:rPr>
        <w:tab/>
      </w:r>
      <w:r w:rsidRPr="00FC3A99">
        <w:rPr>
          <w:rFonts w:ascii="Cambria" w:hAnsi="Cambria"/>
          <w:sz w:val="24"/>
          <w:szCs w:val="24"/>
        </w:rPr>
        <w:tab/>
        <w:t>1.11</w:t>
      </w:r>
    </w:p>
    <w:p w14:paraId="74295EDF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722986B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Directions for use</w:t>
      </w:r>
    </w:p>
    <w:p w14:paraId="3E224ED5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537234F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For toilets and holding tanks: use 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at 1/4 to 1 oz per gallon for 5 gallon and 25 gallon holding tanks.  </w:t>
      </w:r>
      <w:proofErr w:type="gramStart"/>
      <w:r w:rsidRPr="00FC3A99">
        <w:rPr>
          <w:rFonts w:ascii="Cambria" w:hAnsi="Cambria"/>
          <w:sz w:val="24"/>
          <w:szCs w:val="24"/>
        </w:rPr>
        <w:t>Five gallon</w:t>
      </w:r>
      <w:proofErr w:type="gramEnd"/>
      <w:r w:rsidRPr="00FC3A99">
        <w:rPr>
          <w:rFonts w:ascii="Cambria" w:hAnsi="Cambria"/>
          <w:sz w:val="24"/>
          <w:szCs w:val="24"/>
        </w:rPr>
        <w:t xml:space="preserve"> tanks generally take 3 </w:t>
      </w:r>
      <w:proofErr w:type="spellStart"/>
      <w:r w:rsidRPr="00FC3A99">
        <w:rPr>
          <w:rFonts w:ascii="Cambria" w:hAnsi="Cambria"/>
          <w:sz w:val="24"/>
          <w:szCs w:val="24"/>
        </w:rPr>
        <w:t>ozs</w:t>
      </w:r>
      <w:proofErr w:type="spellEnd"/>
      <w:r w:rsidRPr="00FC3A99">
        <w:rPr>
          <w:rFonts w:ascii="Cambria" w:hAnsi="Cambria"/>
          <w:sz w:val="24"/>
          <w:szCs w:val="24"/>
        </w:rPr>
        <w:t xml:space="preserve">. total and </w:t>
      </w:r>
      <w:proofErr w:type="gramStart"/>
      <w:r w:rsidRPr="00FC3A99">
        <w:rPr>
          <w:rFonts w:ascii="Cambria" w:hAnsi="Cambria"/>
          <w:sz w:val="24"/>
          <w:szCs w:val="24"/>
        </w:rPr>
        <w:t>twenty-five gallon</w:t>
      </w:r>
      <w:proofErr w:type="gramEnd"/>
      <w:r w:rsidRPr="00FC3A99">
        <w:rPr>
          <w:rFonts w:ascii="Cambria" w:hAnsi="Cambria"/>
          <w:sz w:val="24"/>
          <w:szCs w:val="24"/>
        </w:rPr>
        <w:t xml:space="preserve"> tanks generally take 8 to 15 </w:t>
      </w:r>
      <w:proofErr w:type="spellStart"/>
      <w:r w:rsidRPr="00FC3A99">
        <w:rPr>
          <w:rFonts w:ascii="Cambria" w:hAnsi="Cambria"/>
          <w:sz w:val="24"/>
          <w:szCs w:val="24"/>
        </w:rPr>
        <w:t>ozs</w:t>
      </w:r>
      <w:proofErr w:type="spellEnd"/>
      <w:r w:rsidRPr="00FC3A99">
        <w:rPr>
          <w:rFonts w:ascii="Cambria" w:hAnsi="Cambria"/>
          <w:sz w:val="24"/>
          <w:szCs w:val="24"/>
        </w:rPr>
        <w:t xml:space="preserve"> total. Simply pour 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into the toilet and flush.  Use more as needed.</w:t>
      </w:r>
    </w:p>
    <w:p w14:paraId="6F52770C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9ADF00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For trash compactors, dumpsters, mop buckets, sinks, and grease traps use 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at 1-2 </w:t>
      </w:r>
      <w:proofErr w:type="spellStart"/>
      <w:r w:rsidRPr="00FC3A99">
        <w:rPr>
          <w:rFonts w:ascii="Cambria" w:hAnsi="Cambria"/>
          <w:sz w:val="24"/>
          <w:szCs w:val="24"/>
        </w:rPr>
        <w:t>ozs</w:t>
      </w:r>
      <w:proofErr w:type="spellEnd"/>
      <w:r w:rsidRPr="00FC3A99">
        <w:rPr>
          <w:rFonts w:ascii="Cambria" w:hAnsi="Cambria"/>
          <w:sz w:val="24"/>
          <w:szCs w:val="24"/>
        </w:rPr>
        <w:t xml:space="preserve"> per gallon.  For exterior surfaces such as around commodes, dilute to 6 </w:t>
      </w:r>
      <w:proofErr w:type="spellStart"/>
      <w:r w:rsidRPr="00FC3A99">
        <w:rPr>
          <w:rFonts w:ascii="Cambria" w:hAnsi="Cambria"/>
          <w:sz w:val="24"/>
          <w:szCs w:val="24"/>
        </w:rPr>
        <w:t>ozs</w:t>
      </w:r>
      <w:proofErr w:type="spellEnd"/>
      <w:r w:rsidRPr="00FC3A99">
        <w:rPr>
          <w:rFonts w:ascii="Cambria" w:hAnsi="Cambria"/>
          <w:sz w:val="24"/>
          <w:szCs w:val="24"/>
        </w:rPr>
        <w:t xml:space="preserve">. per gallon and spray onto surface.  </w:t>
      </w:r>
    </w:p>
    <w:p w14:paraId="30DE59AB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5D22CB23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1AD7EBA3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SP/</w:t>
      </w:r>
      <w:proofErr w:type="spellStart"/>
      <w:r w:rsidRPr="00FC3A99">
        <w:rPr>
          <w:rFonts w:ascii="Cambria" w:hAnsi="Cambria"/>
          <w:sz w:val="24"/>
          <w:szCs w:val="24"/>
        </w:rPr>
        <w:t>NoRoma</w:t>
      </w:r>
      <w:proofErr w:type="spellEnd"/>
      <w:r w:rsidRPr="00FC3A99">
        <w:rPr>
          <w:rFonts w:ascii="Cambria" w:hAnsi="Cambria"/>
          <w:sz w:val="24"/>
          <w:szCs w:val="24"/>
        </w:rPr>
        <w:t xml:space="preserve"> is safe on all metals and plastics.  It is non-flammable and produces no toxic fumes.  It does not attack fabric.</w:t>
      </w:r>
    </w:p>
    <w:p w14:paraId="6877919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E197C10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42B957B7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>Other Applications</w:t>
      </w:r>
    </w:p>
    <w:p w14:paraId="5B66E284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150CD665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Cleaning</w:t>
      </w:r>
      <w:proofErr w:type="gramEnd"/>
      <w:r w:rsidRPr="00FC3A99">
        <w:rPr>
          <w:rFonts w:ascii="Cambria" w:hAnsi="Cambria"/>
          <w:sz w:val="24"/>
          <w:szCs w:val="24"/>
        </w:rPr>
        <w:t xml:space="preserve"> and deodorizing diesel fuel spills.</w:t>
      </w:r>
    </w:p>
    <w:p w14:paraId="28899E82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Cleaning</w:t>
      </w:r>
      <w:proofErr w:type="gramEnd"/>
      <w:r w:rsidRPr="00FC3A99">
        <w:rPr>
          <w:rFonts w:ascii="Cambria" w:hAnsi="Cambria"/>
          <w:sz w:val="24"/>
          <w:szCs w:val="24"/>
        </w:rPr>
        <w:t xml:space="preserve"> and deodorizing decayed meat, fish and vegetable odors from inside</w:t>
      </w:r>
    </w:p>
    <w:p w14:paraId="4292B572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cars, storage containers and food handling equipment.</w:t>
      </w:r>
    </w:p>
    <w:p w14:paraId="1147B68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Deodorization</w:t>
      </w:r>
      <w:proofErr w:type="gramEnd"/>
      <w:r w:rsidRPr="00FC3A99">
        <w:rPr>
          <w:rFonts w:ascii="Cambria" w:hAnsi="Cambria"/>
          <w:sz w:val="24"/>
          <w:szCs w:val="24"/>
        </w:rPr>
        <w:t xml:space="preserve"> of washable fabrics (linen, towels, work clothes, etc.) via</w:t>
      </w:r>
    </w:p>
    <w:p w14:paraId="0732F46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commercial laundry and wash machines.</w:t>
      </w:r>
    </w:p>
    <w:p w14:paraId="48D7ABB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Deodorizing</w:t>
      </w:r>
      <w:proofErr w:type="gramEnd"/>
      <w:r w:rsidRPr="00FC3A99">
        <w:rPr>
          <w:rFonts w:ascii="Cambria" w:hAnsi="Cambria"/>
          <w:sz w:val="24"/>
          <w:szCs w:val="24"/>
        </w:rPr>
        <w:t xml:space="preserve"> kitchen and cafeteria odors.</w:t>
      </w:r>
    </w:p>
    <w:p w14:paraId="14E3C5E8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General</w:t>
      </w:r>
      <w:proofErr w:type="gramEnd"/>
      <w:r w:rsidRPr="00FC3A99">
        <w:rPr>
          <w:rFonts w:ascii="Cambria" w:hAnsi="Cambria"/>
          <w:sz w:val="24"/>
          <w:szCs w:val="24"/>
        </w:rPr>
        <w:t xml:space="preserve"> janitorial cleaning and deodorizing of especially touch problem areas</w:t>
      </w:r>
    </w:p>
    <w:p w14:paraId="012C05C4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including mold and mildew odors from mops, buckets and other cleaning </w:t>
      </w:r>
    </w:p>
    <w:p w14:paraId="10E5D153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equipment.</w:t>
      </w:r>
    </w:p>
    <w:p w14:paraId="5B9C1B91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Removal</w:t>
      </w:r>
      <w:proofErr w:type="gramEnd"/>
      <w:r w:rsidRPr="00FC3A99">
        <w:rPr>
          <w:rFonts w:ascii="Cambria" w:hAnsi="Cambria"/>
          <w:sz w:val="24"/>
          <w:szCs w:val="24"/>
        </w:rPr>
        <w:t xml:space="preserve"> of odors after fires (smoke odor elimination).</w:t>
      </w:r>
    </w:p>
    <w:p w14:paraId="0EDA7AC9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Deodorizing</w:t>
      </w:r>
      <w:proofErr w:type="gramEnd"/>
      <w:r w:rsidRPr="00FC3A99">
        <w:rPr>
          <w:rFonts w:ascii="Cambria" w:hAnsi="Cambria"/>
          <w:sz w:val="24"/>
          <w:szCs w:val="24"/>
        </w:rPr>
        <w:t xml:space="preserve"> garbage containers, compactors, dumpsters, etc.</w:t>
      </w:r>
    </w:p>
    <w:p w14:paraId="6EA5186E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For</w:t>
      </w:r>
      <w:proofErr w:type="gramEnd"/>
      <w:r w:rsidRPr="00FC3A99">
        <w:rPr>
          <w:rFonts w:ascii="Cambria" w:hAnsi="Cambria"/>
          <w:sz w:val="24"/>
          <w:szCs w:val="24"/>
        </w:rPr>
        <w:t xml:space="preserve"> use in locomotive and car cleaning operations and in paint spray booths.</w:t>
      </w:r>
    </w:p>
    <w:p w14:paraId="4EA722A1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Car</w:t>
      </w:r>
      <w:proofErr w:type="gramEnd"/>
      <w:r w:rsidRPr="00FC3A99">
        <w:rPr>
          <w:rFonts w:ascii="Cambria" w:hAnsi="Cambria"/>
          <w:sz w:val="24"/>
          <w:szCs w:val="24"/>
        </w:rPr>
        <w:t xml:space="preserve"> and room deodorizing, consult Solutions Plus for atomizing deodorizing</w:t>
      </w:r>
    </w:p>
    <w:p w14:paraId="7CE85F43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product throughout an enclosed space using a commercial electric non-</w:t>
      </w:r>
    </w:p>
    <w:p w14:paraId="799B994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r w:rsidRPr="00FC3A99">
        <w:rPr>
          <w:rFonts w:ascii="Cambria" w:hAnsi="Cambria"/>
          <w:sz w:val="24"/>
          <w:szCs w:val="24"/>
        </w:rPr>
        <w:t xml:space="preserve">   thermal fogger.</w:t>
      </w:r>
    </w:p>
    <w:p w14:paraId="61552ADD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  <w:proofErr w:type="gramStart"/>
      <w:r w:rsidRPr="00FC3A99">
        <w:rPr>
          <w:rFonts w:ascii="Cambria" w:hAnsi="Cambria"/>
          <w:sz w:val="24"/>
          <w:szCs w:val="24"/>
        </w:rPr>
        <w:t>-  Sumps</w:t>
      </w:r>
      <w:proofErr w:type="gramEnd"/>
    </w:p>
    <w:p w14:paraId="1B5A3EEC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702CA704" w14:textId="77777777" w:rsidR="00FC3A99" w:rsidRPr="00FC3A99" w:rsidRDefault="00FC3A99">
      <w:pPr>
        <w:widowControl w:val="0"/>
        <w:rPr>
          <w:rFonts w:ascii="Cambria" w:hAnsi="Cambria"/>
          <w:sz w:val="24"/>
          <w:szCs w:val="24"/>
        </w:rPr>
      </w:pPr>
    </w:p>
    <w:p w14:paraId="7C1048FF" w14:textId="77777777" w:rsidR="00FC3A99" w:rsidRPr="00FC3A99" w:rsidRDefault="00FC3A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mbria" w:hAnsi="Cambria"/>
          <w:sz w:val="24"/>
          <w:szCs w:val="24"/>
        </w:rPr>
      </w:pPr>
    </w:p>
    <w:sectPr w:rsidR="00FC3A99" w:rsidRPr="00FC3A99">
      <w:headerReference w:type="default" r:id="rId6"/>
      <w:footerReference w:type="default" r:id="rId7"/>
      <w:pgSz w:w="12240" w:h="15840"/>
      <w:pgMar w:top="810" w:right="1440" w:bottom="2372" w:left="1440" w:header="720" w:footer="23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BD8D" w14:textId="77777777" w:rsidR="008D79D5" w:rsidRDefault="008D79D5">
      <w:r>
        <w:separator/>
      </w:r>
    </w:p>
  </w:endnote>
  <w:endnote w:type="continuationSeparator" w:id="0">
    <w:p w14:paraId="768779A2" w14:textId="77777777" w:rsidR="008D79D5" w:rsidRDefault="008D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E402" w14:textId="77777777" w:rsidR="00FC3A99" w:rsidRDefault="00FC3A99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rPr>
        <w:rFonts w:ascii="Helvetica" w:hAnsi="Helvetica"/>
        <w:sz w:val="24"/>
      </w:rPr>
    </w:pPr>
  </w:p>
  <w:p w14:paraId="657CD566" w14:textId="77777777" w:rsidR="00FC3A99" w:rsidRDefault="00FC3A99">
    <w:pPr>
      <w:widowControl w:val="0"/>
      <w:tabs>
        <w:tab w:val="center" w:pos="4660"/>
        <w:tab w:val="right" w:pos="9300"/>
      </w:tabs>
      <w:rPr>
        <w:rFonts w:ascii="Helvetica" w:hAnsi="Helvetic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AE86" w14:textId="77777777" w:rsidR="008D79D5" w:rsidRDefault="008D79D5">
      <w:r>
        <w:separator/>
      </w:r>
    </w:p>
  </w:footnote>
  <w:footnote w:type="continuationSeparator" w:id="0">
    <w:p w14:paraId="24396619" w14:textId="77777777" w:rsidR="008D79D5" w:rsidRDefault="008D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1894" w14:textId="77777777" w:rsidR="00FC3A99" w:rsidRDefault="00FC3A99">
    <w:pPr>
      <w:widowControl w:val="0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13"/>
    <w:rsid w:val="00007EE7"/>
    <w:rsid w:val="00251E34"/>
    <w:rsid w:val="004E66A9"/>
    <w:rsid w:val="00841043"/>
    <w:rsid w:val="008D79D5"/>
    <w:rsid w:val="00901987"/>
    <w:rsid w:val="00C9610B"/>
    <w:rsid w:val="00FC3A99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BFA85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utlineLvl w:val="0"/>
    </w:pPr>
    <w:rPr>
      <w:rFonts w:ascii="Bookman" w:hAnsi="Book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2721</Characters>
  <Application>Microsoft Office Word</Application>
  <DocSecurity>0</DocSecurity>
  <Lines>114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TECH DATA</vt:lpstr>
    </vt:vector>
  </TitlesOfParts>
  <Company>Solutins Plus, Inc.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TECH DATA</dc:title>
  <dc:subject/>
  <dc:creator>Unknown</dc:creator>
  <cp:keywords/>
  <dc:description/>
  <cp:lastModifiedBy>Darold Turock</cp:lastModifiedBy>
  <cp:revision>3</cp:revision>
  <cp:lastPrinted>2020-05-28T16:15:00Z</cp:lastPrinted>
  <dcterms:created xsi:type="dcterms:W3CDTF">2025-10-05T21:40:00Z</dcterms:created>
  <dcterms:modified xsi:type="dcterms:W3CDTF">2025-10-05T21:41:00Z</dcterms:modified>
</cp:coreProperties>
</file>