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A9F4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sz w:val="48"/>
          <w:szCs w:val="48"/>
        </w:rPr>
        <w:t>SOLUTIONS PLUS CHEMICAL DATA</w:t>
      </w:r>
    </w:p>
    <w:p w14:paraId="0932DC39" w14:textId="77777777" w:rsidR="007919F6" w:rsidRDefault="00791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8"/>
        </w:rPr>
      </w:pPr>
    </w:p>
    <w:p w14:paraId="7F371D5E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  <w:r>
        <w:rPr>
          <w:rFonts w:ascii="Bookman" w:hAnsi="Bookman"/>
          <w:b/>
          <w:bCs/>
          <w:sz w:val="48"/>
          <w:szCs w:val="48"/>
        </w:rPr>
        <w:t>SOLV-A-CLEAN-143</w:t>
      </w:r>
    </w:p>
    <w:p w14:paraId="006E94DD" w14:textId="77777777" w:rsidR="007919F6" w:rsidRDefault="00791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28"/>
          <w:szCs w:val="28"/>
        </w:rPr>
      </w:pPr>
    </w:p>
    <w:p w14:paraId="2D51A38D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  <w:r>
        <w:rPr>
          <w:rFonts w:ascii="Bookman" w:hAnsi="Bookman"/>
          <w:b/>
          <w:bCs/>
          <w:sz w:val="40"/>
          <w:szCs w:val="40"/>
        </w:rPr>
        <w:t>SP510</w:t>
      </w:r>
    </w:p>
    <w:p w14:paraId="2FFC13B8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DESCRIPTION</w:t>
      </w:r>
    </w:p>
    <w:p w14:paraId="748D415C" w14:textId="77777777" w:rsidR="007919F6" w:rsidRDefault="00791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6A1161DD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SOLV-A-CLEAN-143</w:t>
      </w:r>
      <w:r>
        <w:rPr>
          <w:rFonts w:ascii="Bookman" w:hAnsi="Bookman"/>
          <w:sz w:val="24"/>
          <w:szCs w:val="24"/>
        </w:rPr>
        <w:t xml:space="preserve"> is a vanishing </w:t>
      </w:r>
      <w:proofErr w:type="gramStart"/>
      <w:r>
        <w:rPr>
          <w:rFonts w:ascii="Bookman" w:hAnsi="Bookman"/>
          <w:sz w:val="24"/>
          <w:szCs w:val="24"/>
        </w:rPr>
        <w:t>type</w:t>
      </w:r>
      <w:proofErr w:type="gramEnd"/>
      <w:r>
        <w:rPr>
          <w:rFonts w:ascii="Bookman" w:hAnsi="Bookman"/>
          <w:sz w:val="24"/>
          <w:szCs w:val="24"/>
        </w:rPr>
        <w:t xml:space="preserve"> solvent cleaner used for traction motors, generators, and electrical oily surfaces.  </w:t>
      </w:r>
      <w:r>
        <w:rPr>
          <w:rFonts w:ascii="Bookman" w:hAnsi="Bookman"/>
          <w:b/>
          <w:bCs/>
          <w:sz w:val="24"/>
          <w:szCs w:val="24"/>
        </w:rPr>
        <w:t>SOLV-A-CLEAN-143</w:t>
      </w:r>
      <w:r>
        <w:rPr>
          <w:rFonts w:ascii="Bookman" w:hAnsi="Bookman"/>
          <w:sz w:val="24"/>
          <w:szCs w:val="24"/>
        </w:rPr>
        <w:t xml:space="preserve"> dries rapidly and residue-free, allowing parts to be assembled faster.  </w:t>
      </w:r>
    </w:p>
    <w:p w14:paraId="37E4520C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SOLV-A-CLEAN-143</w:t>
      </w:r>
      <w:r>
        <w:rPr>
          <w:rFonts w:ascii="Bookman" w:hAnsi="Bookman"/>
          <w:sz w:val="24"/>
          <w:szCs w:val="24"/>
        </w:rPr>
        <w:t xml:space="preserve"> is non-staining and contains no </w:t>
      </w:r>
      <w:r>
        <w:rPr>
          <w:rFonts w:ascii="Bookman" w:hAnsi="Bookman"/>
          <w:b/>
          <w:bCs/>
          <w:sz w:val="24"/>
          <w:szCs w:val="24"/>
        </w:rPr>
        <w:t>chlorine</w:t>
      </w:r>
      <w:r>
        <w:rPr>
          <w:rFonts w:ascii="Bookman" w:hAnsi="Bookman"/>
          <w:sz w:val="24"/>
          <w:szCs w:val="24"/>
        </w:rPr>
        <w:t xml:space="preserve"> or </w:t>
      </w:r>
      <w:r>
        <w:rPr>
          <w:rFonts w:ascii="Bookman" w:hAnsi="Bookman"/>
          <w:b/>
          <w:bCs/>
          <w:sz w:val="24"/>
          <w:szCs w:val="24"/>
        </w:rPr>
        <w:t xml:space="preserve">sulfur.  SOLV-A-CLEAN-143 </w:t>
      </w:r>
      <w:r>
        <w:rPr>
          <w:rFonts w:ascii="Bookman" w:hAnsi="Bookman"/>
          <w:sz w:val="24"/>
          <w:szCs w:val="24"/>
        </w:rPr>
        <w:t xml:space="preserve">replaces chlorinated solvents that are unsafe for personnel and the environment. </w:t>
      </w:r>
    </w:p>
    <w:p w14:paraId="4D2C6C60" w14:textId="77777777" w:rsidR="007919F6" w:rsidRDefault="00791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3C468CCC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sz w:val="24"/>
          <w:szCs w:val="24"/>
        </w:rPr>
      </w:pPr>
      <w:r>
        <w:rPr>
          <w:rFonts w:ascii="Bookman" w:hAnsi="Bookman"/>
          <w:noProof/>
          <w:sz w:val="24"/>
          <w:szCs w:val="24"/>
        </w:rPr>
        <w:drawing>
          <wp:inline distT="0" distB="0" distL="114300" distR="114300" wp14:anchorId="05620DAD" wp14:editId="1DB36B9C">
            <wp:extent cx="2797175" cy="2172335"/>
            <wp:effectExtent l="0" t="0" r="3175" b="18415"/>
            <wp:docPr id="1" name="Picture 1" descr="Cleaned Be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eaned Beari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4337D" w14:textId="77777777" w:rsidR="007919F6" w:rsidRDefault="00791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45884A41" w14:textId="77777777" w:rsidR="007919F6" w:rsidRDefault="00000000">
      <w:pPr>
        <w:pStyle w:val="Heading1"/>
      </w:pPr>
      <w:r>
        <w:t>PROPERTIES</w:t>
      </w:r>
    </w:p>
    <w:p w14:paraId="18958598" w14:textId="77777777" w:rsidR="007919F6" w:rsidRDefault="00791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3B32D3DD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Appearance: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Clear liquid</w:t>
      </w:r>
    </w:p>
    <w:p w14:paraId="27F68F3E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Odor: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Low odor</w:t>
      </w:r>
    </w:p>
    <w:p w14:paraId="38E1FBB7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 xml:space="preserve">pH 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Not measurable</w:t>
      </w:r>
    </w:p>
    <w:p w14:paraId="50826C2D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Flash Point: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143</w:t>
      </w:r>
    </w:p>
    <w:p w14:paraId="367CEC3D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>Safety</w:t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</w:r>
      <w:r>
        <w:rPr>
          <w:rFonts w:ascii="Bookman" w:hAnsi="Bookman"/>
          <w:sz w:val="18"/>
          <w:szCs w:val="24"/>
        </w:rPr>
        <w:tab/>
        <w:t>Safe on all metals</w:t>
      </w:r>
    </w:p>
    <w:p w14:paraId="717FBD98" w14:textId="77777777" w:rsidR="007919F6" w:rsidRDefault="00791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4C995D77" w14:textId="77777777" w:rsidR="007919F6" w:rsidRDefault="00791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32A371C7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USING PROCEDURES</w:t>
      </w:r>
    </w:p>
    <w:p w14:paraId="4350A713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24"/>
        </w:rPr>
      </w:pPr>
      <w:r>
        <w:rPr>
          <w:rFonts w:ascii="Bookman" w:hAnsi="Bookman"/>
          <w:sz w:val="18"/>
          <w:szCs w:val="24"/>
        </w:rPr>
        <w:t xml:space="preserve">Use </w:t>
      </w:r>
      <w:r>
        <w:rPr>
          <w:rFonts w:ascii="Bookman" w:hAnsi="Bookman"/>
          <w:b/>
          <w:bCs/>
          <w:sz w:val="18"/>
          <w:szCs w:val="24"/>
        </w:rPr>
        <w:t>SOLV-A-CLEAN-143</w:t>
      </w:r>
      <w:r>
        <w:rPr>
          <w:rFonts w:ascii="Bookman" w:hAnsi="Bookman"/>
          <w:sz w:val="18"/>
          <w:szCs w:val="24"/>
        </w:rPr>
        <w:t xml:space="preserve"> as received.  It may be applied by normal techniques such as roll on, spray, brush, or wipe on.  May be applied to parts for light lubrication.</w:t>
      </w:r>
    </w:p>
    <w:p w14:paraId="08265E32" w14:textId="77777777" w:rsidR="007919F6" w:rsidRDefault="00791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42F852EB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MATERIAL SAFETY</w:t>
      </w:r>
    </w:p>
    <w:p w14:paraId="4B91E866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18"/>
          <w:szCs w:val="28"/>
        </w:rPr>
      </w:pPr>
      <w:r>
        <w:rPr>
          <w:rFonts w:ascii="Bookman" w:hAnsi="Bookman"/>
          <w:sz w:val="18"/>
          <w:szCs w:val="24"/>
        </w:rPr>
        <w:t>Safe on all metals.</w:t>
      </w:r>
    </w:p>
    <w:p w14:paraId="378D6187" w14:textId="77777777" w:rsidR="007919F6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STORAGE</w:t>
      </w:r>
    </w:p>
    <w:p w14:paraId="45E35507" w14:textId="77777777" w:rsidR="007919F6" w:rsidRDefault="00000000">
      <w:pPr>
        <w:rPr>
          <w:sz w:val="18"/>
        </w:rPr>
      </w:pPr>
      <w:r>
        <w:rPr>
          <w:rFonts w:ascii="Bookman" w:hAnsi="Bookman"/>
          <w:sz w:val="18"/>
          <w:szCs w:val="24"/>
        </w:rPr>
        <w:t>Store in a cool area away from flames or sparks.</w:t>
      </w:r>
    </w:p>
    <w:p w14:paraId="3D41D758" w14:textId="77777777" w:rsidR="007919F6" w:rsidRDefault="007919F6">
      <w:pPr>
        <w:tabs>
          <w:tab w:val="center" w:pos="4660"/>
          <w:tab w:val="right" w:pos="9300"/>
        </w:tabs>
        <w:autoSpaceDE w:val="0"/>
        <w:autoSpaceDN w:val="0"/>
        <w:adjustRightInd w:val="0"/>
        <w:jc w:val="center"/>
        <w:rPr>
          <w:rFonts w:ascii="Helvetica" w:hAnsi="Helvetica"/>
          <w:szCs w:val="24"/>
          <w:u w:val="single"/>
        </w:rPr>
      </w:pPr>
    </w:p>
    <w:p w14:paraId="21EF10BB" w14:textId="77777777" w:rsidR="007919F6" w:rsidRDefault="00000000">
      <w:pPr>
        <w:tabs>
          <w:tab w:val="center" w:pos="4660"/>
          <w:tab w:val="right" w:pos="9300"/>
        </w:tabs>
        <w:autoSpaceDE w:val="0"/>
        <w:autoSpaceDN w:val="0"/>
        <w:adjustRightInd w:val="0"/>
        <w:jc w:val="center"/>
        <w:rPr>
          <w:rFonts w:ascii="Helvetica" w:hAnsi="Helvetica"/>
          <w:szCs w:val="24"/>
          <w:u w:val="single"/>
        </w:rPr>
      </w:pPr>
      <w:r>
        <w:rPr>
          <w:rFonts w:ascii="Helvetica" w:hAnsi="Helvetica"/>
          <w:szCs w:val="24"/>
          <w:u w:val="single"/>
        </w:rPr>
        <w:tab/>
      </w:r>
      <w:r>
        <w:rPr>
          <w:rFonts w:ascii="Helvetica" w:hAnsi="Helvetica"/>
          <w:szCs w:val="24"/>
          <w:u w:val="single"/>
        </w:rPr>
        <w:tab/>
      </w:r>
    </w:p>
    <w:p w14:paraId="6B618D87" w14:textId="77777777" w:rsidR="007919F6" w:rsidRDefault="00000000">
      <w:pPr>
        <w:tabs>
          <w:tab w:val="center" w:pos="4660"/>
          <w:tab w:val="right" w:pos="9300"/>
        </w:tabs>
        <w:autoSpaceDE w:val="0"/>
        <w:autoSpaceDN w:val="0"/>
        <w:adjustRightInd w:val="0"/>
        <w:jc w:val="center"/>
        <w:rPr>
          <w:rFonts w:ascii="Helvetica" w:hAnsi="Helvetica"/>
          <w:sz w:val="16"/>
          <w:szCs w:val="24"/>
        </w:rPr>
      </w:pPr>
      <w:r>
        <w:rPr>
          <w:rFonts w:ascii="Helvetica" w:hAnsi="Helvetica"/>
          <w:sz w:val="16"/>
          <w:szCs w:val="24"/>
        </w:rPr>
        <w:t>Solutions Plus, 3907 Bach Buxton Road, Amelia, OH 45102</w:t>
      </w:r>
    </w:p>
    <w:p w14:paraId="187F6BB5" w14:textId="77777777" w:rsidR="007919F6" w:rsidRDefault="00000000">
      <w:pPr>
        <w:autoSpaceDE w:val="0"/>
        <w:autoSpaceDN w:val="0"/>
        <w:adjustRightInd w:val="0"/>
        <w:jc w:val="center"/>
        <w:rPr>
          <w:rFonts w:ascii="Helvetica" w:hAnsi="Helvetica"/>
          <w:sz w:val="16"/>
          <w:szCs w:val="24"/>
        </w:rPr>
      </w:pPr>
      <w:r>
        <w:rPr>
          <w:rFonts w:ascii="Helvetica" w:hAnsi="Helvetica"/>
          <w:sz w:val="16"/>
          <w:szCs w:val="24"/>
        </w:rPr>
        <w:t>513-943-9600   Fax-513-943-9609</w:t>
      </w:r>
    </w:p>
    <w:p w14:paraId="6B53B560" w14:textId="77777777" w:rsidR="007919F6" w:rsidRDefault="007919F6"/>
    <w:sectPr w:rsidR="007919F6">
      <w:pgSz w:w="12240" w:h="15840"/>
      <w:pgMar w:top="288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F95C05"/>
    <w:rsid w:val="00234405"/>
    <w:rsid w:val="0068296F"/>
    <w:rsid w:val="007919F6"/>
    <w:rsid w:val="00F355A7"/>
    <w:rsid w:val="0BF9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DE67E"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780</Characters>
  <Application>Microsoft Office Word</Application>
  <DocSecurity>0</DocSecurity>
  <Lines>38</Lines>
  <Paragraphs>20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gwinmichaeld</dc:creator>
  <cp:lastModifiedBy>Darold Turock</cp:lastModifiedBy>
  <cp:revision>3</cp:revision>
  <dcterms:created xsi:type="dcterms:W3CDTF">2025-10-05T21:44:00Z</dcterms:created>
  <dcterms:modified xsi:type="dcterms:W3CDTF">2025-10-05T21:44:00Z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7580870ED0044D8CB4A7628799A7519A</vt:lpwstr>
  </property>
</Properties>
</file>